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832A1" w14:textId="720E2520" w:rsidR="00143427" w:rsidRP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地域活動・社会活動相談申込みフォーム</w:t>
      </w:r>
    </w:p>
    <w:p w14:paraId="509AF56C" w14:textId="77777777" w:rsidR="00143427" w:rsidRPr="00143427" w:rsidRDefault="00143427" w:rsidP="00143427">
      <w:pPr>
        <w:rPr>
          <w:rFonts w:ascii="游ゴシック" w:eastAsia="游ゴシック" w:hAnsi="游ゴシック"/>
          <w:b/>
          <w:bCs/>
        </w:rPr>
      </w:pPr>
    </w:p>
    <w:p w14:paraId="63C60D25" w14:textId="77777777" w:rsidR="00143427" w:rsidRP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地域活動や社会活動の相談窓口へのお申込みを承ります。</w:t>
      </w:r>
    </w:p>
    <w:p w14:paraId="3FF32746" w14:textId="77777777" w:rsidR="00143427" w:rsidRP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下記注意事項をご確認のうえ、フォームにご入力ください。</w:t>
      </w:r>
    </w:p>
    <w:p w14:paraId="6E36724E" w14:textId="77777777" w:rsidR="00143427" w:rsidRP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担当者からご連絡いたします。</w:t>
      </w:r>
    </w:p>
    <w:p w14:paraId="39CC1E49" w14:textId="77777777" w:rsidR="00143427" w:rsidRPr="00143427" w:rsidRDefault="00143427" w:rsidP="00143427">
      <w:pPr>
        <w:rPr>
          <w:rFonts w:ascii="游ゴシック" w:eastAsia="游ゴシック" w:hAnsi="游ゴシック"/>
          <w:b/>
          <w:bCs/>
        </w:rPr>
      </w:pPr>
    </w:p>
    <w:p w14:paraId="66B2AB69" w14:textId="77777777" w:rsidR="00143427" w:rsidRP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注意事項</w:t>
      </w:r>
    </w:p>
    <w:p w14:paraId="6F66D3A0" w14:textId="77777777" w:rsidR="00143427" w:rsidRP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・ご相談内容について、メールや電話にて追加でご説明をお願いすることがございます。</w:t>
      </w:r>
    </w:p>
    <w:p w14:paraId="56D1A453" w14:textId="77777777" w:rsidR="00143427" w:rsidRPr="00143427" w:rsidRDefault="00143427" w:rsidP="00143427">
      <w:pPr>
        <w:ind w:left="210" w:hangingChars="100" w:hanging="210"/>
        <w:rPr>
          <w:rFonts w:ascii="游ゴシック" w:eastAsia="游ゴシック" w:hAnsi="游ゴシック"/>
          <w:b/>
          <w:bCs/>
        </w:rPr>
      </w:pPr>
      <w:r w:rsidRPr="00143427">
        <w:rPr>
          <w:rFonts w:ascii="游ゴシック" w:eastAsia="游ゴシック" w:hAnsi="游ゴシック" w:hint="eastAsia"/>
          <w:b/>
          <w:bCs/>
        </w:rPr>
        <w:t>・商品・サービスの営業、および販促・勧誘など、地域活動や社会活動に関係しないご相談については、ご対応しかねる場合がございます。</w:t>
      </w:r>
    </w:p>
    <w:p w14:paraId="4399E017" w14:textId="77777777" w:rsidR="00143427" w:rsidRPr="00143427" w:rsidRDefault="00143427" w:rsidP="00143427">
      <w:pPr>
        <w:ind w:left="210" w:hangingChars="100" w:hanging="210"/>
        <w:rPr>
          <w:rFonts w:ascii="游ゴシック" w:eastAsia="游ゴシック" w:hAnsi="游ゴシック"/>
          <w:b/>
          <w:bCs/>
        </w:rPr>
      </w:pPr>
      <w:r w:rsidRPr="00143427">
        <w:rPr>
          <w:rFonts w:ascii="游ゴシック" w:eastAsia="游ゴシック" w:hAnsi="游ゴシック" w:hint="eastAsia"/>
          <w:b/>
          <w:bCs/>
        </w:rPr>
        <w:t>・お申込みが多数の場合はご対応にお時間をいただくことがございます。また、おひとり、一団体あたりの相談時間が限られることもございます。神戸市内の相談を優先する可能性もございます。</w:t>
      </w:r>
    </w:p>
    <w:p w14:paraId="0136A754" w14:textId="77777777" w:rsidR="00143427" w:rsidRPr="00143427" w:rsidRDefault="00143427" w:rsidP="00143427">
      <w:pPr>
        <w:rPr>
          <w:rFonts w:ascii="游ゴシック" w:eastAsia="游ゴシック" w:hAnsi="游ゴシック"/>
          <w:b/>
          <w:bCs/>
        </w:rPr>
      </w:pPr>
    </w:p>
    <w:p w14:paraId="28BDF43E" w14:textId="77777777" w:rsidR="00143427" w:rsidRPr="00143427" w:rsidRDefault="00143427" w:rsidP="00143427">
      <w:pPr>
        <w:rPr>
          <w:rFonts w:ascii="游ゴシック" w:eastAsia="游ゴシック" w:hAnsi="游ゴシック"/>
          <w:b/>
          <w:bCs/>
        </w:rPr>
      </w:pPr>
    </w:p>
    <w:p w14:paraId="36D50BFD" w14:textId="2F0A1B73" w:rsid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・お名前　※必須</w:t>
      </w:r>
    </w:p>
    <w:p w14:paraId="0DB536AC" w14:textId="31CBCC6A" w:rsidR="00143427" w:rsidRDefault="00143427" w:rsidP="00143427">
      <w:pPr>
        <w:rPr>
          <w:rFonts w:ascii="游ゴシック" w:eastAsia="游ゴシック" w:hAnsi="游ゴシック"/>
          <w:b/>
          <w:bCs/>
        </w:rPr>
      </w:pPr>
      <w:permStart w:id="1810894487" w:edGrp="everyone"/>
    </w:p>
    <w:p w14:paraId="726DDCD7" w14:textId="269B8953" w:rsidR="00441D98" w:rsidRDefault="00441D98" w:rsidP="00143427">
      <w:pPr>
        <w:rPr>
          <w:rFonts w:ascii="游ゴシック" w:eastAsia="游ゴシック" w:hAnsi="游ゴシック"/>
          <w:b/>
          <w:bCs/>
        </w:rPr>
      </w:pPr>
    </w:p>
    <w:permEnd w:id="1810894487"/>
    <w:p w14:paraId="37EFEC27" w14:textId="77777777" w:rsidR="00441D98" w:rsidRPr="00143427" w:rsidRDefault="00441D98" w:rsidP="00143427">
      <w:pPr>
        <w:rPr>
          <w:rFonts w:ascii="游ゴシック" w:eastAsia="游ゴシック" w:hAnsi="游ゴシック" w:hint="eastAsia"/>
          <w:b/>
          <w:bCs/>
        </w:rPr>
      </w:pPr>
    </w:p>
    <w:p w14:paraId="613D3393" w14:textId="0A435416" w:rsidR="00143427" w:rsidRPr="00143427" w:rsidRDefault="00143427" w:rsidP="00143427">
      <w:r w:rsidRPr="00143427">
        <w:rPr>
          <w:rFonts w:ascii="游ゴシック" w:eastAsia="游ゴシック" w:hAnsi="游ゴシック" w:hint="eastAsia"/>
          <w:b/>
          <w:bCs/>
        </w:rPr>
        <w:t>・フリガナ　※必須</w:t>
      </w:r>
    </w:p>
    <w:p w14:paraId="4C80AFA1" w14:textId="53FD8125" w:rsidR="00143427" w:rsidRDefault="00143427" w:rsidP="00143427">
      <w:pPr>
        <w:rPr>
          <w:rFonts w:ascii="游ゴシック" w:eastAsia="游ゴシック" w:hAnsi="游ゴシック"/>
          <w:b/>
          <w:bCs/>
        </w:rPr>
      </w:pPr>
      <w:permStart w:id="767891064" w:edGrp="everyone"/>
    </w:p>
    <w:p w14:paraId="3F504846" w14:textId="4FB7D73A" w:rsidR="00441D98" w:rsidRDefault="00441D98" w:rsidP="00143427">
      <w:pPr>
        <w:rPr>
          <w:rFonts w:ascii="游ゴシック" w:eastAsia="游ゴシック" w:hAnsi="游ゴシック"/>
          <w:b/>
          <w:bCs/>
        </w:rPr>
      </w:pPr>
    </w:p>
    <w:permEnd w:id="767891064"/>
    <w:p w14:paraId="5AC8B0FF" w14:textId="77777777" w:rsidR="00441D98" w:rsidRPr="00143427" w:rsidRDefault="00441D98" w:rsidP="00143427">
      <w:pPr>
        <w:rPr>
          <w:rFonts w:ascii="游ゴシック" w:eastAsia="游ゴシック" w:hAnsi="游ゴシック" w:hint="eastAsia"/>
          <w:b/>
          <w:bCs/>
        </w:rPr>
      </w:pPr>
    </w:p>
    <w:p w14:paraId="3F618EAF" w14:textId="70DFDF28" w:rsidR="00143427" w:rsidRP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・メールアドレス　※必須</w:t>
      </w:r>
    </w:p>
    <w:p w14:paraId="5D9B41DC" w14:textId="57810388" w:rsidR="00143427" w:rsidRDefault="00143427" w:rsidP="00143427">
      <w:pPr>
        <w:rPr>
          <w:rFonts w:ascii="游ゴシック" w:eastAsia="游ゴシック" w:hAnsi="游ゴシック"/>
          <w:b/>
          <w:bCs/>
        </w:rPr>
      </w:pPr>
      <w:permStart w:id="670894287" w:edGrp="everyone"/>
    </w:p>
    <w:p w14:paraId="0B7157F1" w14:textId="5039DE3D" w:rsidR="00441D98" w:rsidRDefault="00441D98" w:rsidP="00143427">
      <w:pPr>
        <w:rPr>
          <w:rFonts w:ascii="游ゴシック" w:eastAsia="游ゴシック" w:hAnsi="游ゴシック"/>
          <w:b/>
          <w:bCs/>
        </w:rPr>
      </w:pPr>
    </w:p>
    <w:permEnd w:id="670894287"/>
    <w:p w14:paraId="570FBD2D" w14:textId="77777777" w:rsidR="00441D98" w:rsidRPr="00441D98" w:rsidRDefault="00441D98" w:rsidP="00143427">
      <w:pPr>
        <w:rPr>
          <w:rFonts w:ascii="游ゴシック" w:eastAsia="游ゴシック" w:hAnsi="游ゴシック" w:hint="eastAsia"/>
          <w:b/>
          <w:bCs/>
        </w:rPr>
      </w:pPr>
    </w:p>
    <w:p w14:paraId="1CAB9898" w14:textId="41C4B3BB" w:rsid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・電話番号　※必須</w:t>
      </w:r>
    </w:p>
    <w:p w14:paraId="39421B63" w14:textId="2E69B88F" w:rsidR="00143427" w:rsidRDefault="00143427" w:rsidP="00143427">
      <w:pPr>
        <w:rPr>
          <w:rFonts w:ascii="游ゴシック" w:eastAsia="游ゴシック" w:hAnsi="游ゴシック"/>
          <w:b/>
          <w:bCs/>
        </w:rPr>
      </w:pPr>
      <w:permStart w:id="1043944197" w:edGrp="everyone"/>
    </w:p>
    <w:p w14:paraId="28DA1C0B" w14:textId="77777777" w:rsidR="00441D98" w:rsidRDefault="00441D98" w:rsidP="00143427">
      <w:pPr>
        <w:rPr>
          <w:rFonts w:ascii="游ゴシック" w:eastAsia="游ゴシック" w:hAnsi="游ゴシック" w:hint="eastAsia"/>
          <w:b/>
          <w:bCs/>
        </w:rPr>
      </w:pPr>
    </w:p>
    <w:permEnd w:id="1043944197"/>
    <w:p w14:paraId="76C5A51E" w14:textId="77777777" w:rsidR="00143427" w:rsidRPr="00143427" w:rsidRDefault="00143427" w:rsidP="00143427">
      <w:pPr>
        <w:rPr>
          <w:rFonts w:ascii="游ゴシック" w:eastAsia="游ゴシック" w:hAnsi="游ゴシック"/>
          <w:b/>
          <w:bCs/>
        </w:rPr>
      </w:pPr>
    </w:p>
    <w:p w14:paraId="7E09D1B6" w14:textId="3B4D044F" w:rsid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・所属　※必須</w:t>
      </w:r>
    </w:p>
    <w:p w14:paraId="14AB1781" w14:textId="49F03F04" w:rsidR="00441D98" w:rsidRDefault="00441D98" w:rsidP="00143427">
      <w:pPr>
        <w:rPr>
          <w:rFonts w:ascii="游ゴシック" w:eastAsia="游ゴシック" w:hAnsi="游ゴシック"/>
          <w:b/>
          <w:bCs/>
        </w:rPr>
      </w:pPr>
      <w:permStart w:id="127815871" w:edGrp="everyone"/>
    </w:p>
    <w:p w14:paraId="20AE5E3D" w14:textId="5C61FF35" w:rsidR="00441D98" w:rsidRDefault="00441D98" w:rsidP="00143427">
      <w:pPr>
        <w:rPr>
          <w:rFonts w:ascii="游ゴシック" w:eastAsia="游ゴシック" w:hAnsi="游ゴシック"/>
          <w:b/>
          <w:bCs/>
        </w:rPr>
      </w:pPr>
    </w:p>
    <w:permEnd w:id="127815871"/>
    <w:p w14:paraId="3688852C" w14:textId="5272A085" w:rsidR="00441D98" w:rsidRDefault="00441D98" w:rsidP="00143427">
      <w:pPr>
        <w:rPr>
          <w:rFonts w:ascii="游ゴシック" w:eastAsia="游ゴシック" w:hAnsi="游ゴシック"/>
          <w:b/>
          <w:bCs/>
        </w:rPr>
      </w:pPr>
    </w:p>
    <w:p w14:paraId="1284F5F2" w14:textId="77777777" w:rsidR="00441D98" w:rsidRDefault="00441D98" w:rsidP="00143427">
      <w:pPr>
        <w:rPr>
          <w:rFonts w:ascii="游ゴシック" w:eastAsia="游ゴシック" w:hAnsi="游ゴシック" w:hint="eastAsia"/>
          <w:b/>
          <w:bCs/>
        </w:rPr>
      </w:pPr>
    </w:p>
    <w:p w14:paraId="59BF32CB" w14:textId="0FE4102B" w:rsid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lastRenderedPageBreak/>
        <w:t>・相談内容</w:t>
      </w:r>
      <w:r w:rsidRPr="00143427">
        <w:rPr>
          <w:rFonts w:ascii="游ゴシック" w:eastAsia="游ゴシック" w:hAnsi="游ゴシック"/>
          <w:b/>
          <w:bCs/>
        </w:rPr>
        <w:tab/>
        <w:t>※必須</w:t>
      </w:r>
    </w:p>
    <w:p w14:paraId="170C835E" w14:textId="77777777" w:rsidR="00143427" w:rsidRP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※適切な相談対応ができるよう努めますので、相談内容を詳しく記載いただきますようお願いします（</w:t>
      </w:r>
      <w:r w:rsidRPr="00143427">
        <w:rPr>
          <w:rFonts w:ascii="游ゴシック" w:eastAsia="游ゴシック" w:hAnsi="游ゴシック"/>
          <w:b/>
          <w:bCs/>
        </w:rPr>
        <w:t>1000文字程度でお願いいたします。）。</w:t>
      </w:r>
    </w:p>
    <w:p w14:paraId="5A1C9BB1" w14:textId="77777777" w:rsidR="00441D98" w:rsidRDefault="00441D98" w:rsidP="00143427">
      <w:pPr>
        <w:rPr>
          <w:rFonts w:ascii="游ゴシック" w:eastAsia="游ゴシック" w:hAnsi="游ゴシック" w:hint="eastAsia"/>
          <w:b/>
          <w:bCs/>
        </w:rPr>
      </w:pPr>
      <w:permStart w:id="164657964" w:edGrp="everyone"/>
    </w:p>
    <w:p w14:paraId="4008782A" w14:textId="1FF6A9B1" w:rsidR="00441D98" w:rsidRDefault="00441D98" w:rsidP="00143427">
      <w:pPr>
        <w:rPr>
          <w:rFonts w:ascii="游ゴシック" w:eastAsia="游ゴシック" w:hAnsi="游ゴシック"/>
          <w:b/>
          <w:bCs/>
        </w:rPr>
      </w:pPr>
    </w:p>
    <w:permEnd w:id="164657964"/>
    <w:p w14:paraId="54D8BB40" w14:textId="199458D3" w:rsidR="00441D98" w:rsidRDefault="00441D98" w:rsidP="00143427">
      <w:pPr>
        <w:rPr>
          <w:rFonts w:ascii="游ゴシック" w:eastAsia="游ゴシック" w:hAnsi="游ゴシック"/>
          <w:b/>
          <w:bCs/>
        </w:rPr>
      </w:pPr>
    </w:p>
    <w:p w14:paraId="04811AC9" w14:textId="5B11C848" w:rsidR="00143427" w:rsidRP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・希望担当者　※任意</w:t>
      </w:r>
    </w:p>
    <w:p w14:paraId="67ED4F0F" w14:textId="77777777" w:rsidR="00143427" w:rsidRPr="00143427" w:rsidRDefault="00143427" w:rsidP="00143427">
      <w:pPr>
        <w:rPr>
          <w:rFonts w:ascii="游ゴシック" w:eastAsia="游ゴシック" w:hAnsi="游ゴシック"/>
          <w:b/>
          <w:bCs/>
        </w:rPr>
      </w:pPr>
      <w:r w:rsidRPr="00143427">
        <w:rPr>
          <w:rFonts w:ascii="游ゴシック" w:eastAsia="游ゴシック" w:hAnsi="游ゴシック"/>
          <w:b/>
          <w:bCs/>
        </w:rPr>
        <w:tab/>
        <w:t>・認定NPO法人 しみん基金・KOBE</w:t>
      </w:r>
    </w:p>
    <w:p w14:paraId="15FEDB94" w14:textId="77777777" w:rsidR="00143427" w:rsidRPr="00143427" w:rsidRDefault="00143427" w:rsidP="00143427">
      <w:pPr>
        <w:rPr>
          <w:rFonts w:ascii="游ゴシック" w:eastAsia="游ゴシック" w:hAnsi="游ゴシック"/>
          <w:b/>
          <w:bCs/>
        </w:rPr>
      </w:pPr>
      <w:r w:rsidRPr="00143427">
        <w:rPr>
          <w:rFonts w:ascii="游ゴシック" w:eastAsia="游ゴシック" w:hAnsi="游ゴシック"/>
          <w:b/>
          <w:bCs/>
        </w:rPr>
        <w:t xml:space="preserve"> </w:t>
      </w:r>
      <w:r w:rsidRPr="00143427">
        <w:rPr>
          <w:rFonts w:ascii="游ゴシック" w:eastAsia="游ゴシック" w:hAnsi="游ゴシック"/>
          <w:b/>
          <w:bCs/>
        </w:rPr>
        <w:tab/>
        <w:t>・田村 太郎(ダイバーシティ研究所)</w:t>
      </w:r>
    </w:p>
    <w:p w14:paraId="6D3A6A2B" w14:textId="20C859B9" w:rsidR="00143427" w:rsidRDefault="00143427" w:rsidP="00143427">
      <w:pPr>
        <w:rPr>
          <w:rFonts w:ascii="游ゴシック" w:eastAsia="游ゴシック" w:hAnsi="游ゴシック"/>
          <w:b/>
          <w:bCs/>
        </w:rPr>
      </w:pPr>
      <w:r w:rsidRPr="00143427">
        <w:rPr>
          <w:rFonts w:ascii="游ゴシック" w:eastAsia="游ゴシック" w:hAnsi="游ゴシック"/>
          <w:b/>
          <w:bCs/>
        </w:rPr>
        <w:tab/>
        <w:t>・永田 宏和（デザイン・クリエイティブセンター神戸）</w:t>
      </w:r>
    </w:p>
    <w:p w14:paraId="4126D6E3" w14:textId="0A0EA3A7" w:rsidR="00441D98" w:rsidRDefault="00441D98" w:rsidP="00143427">
      <w:pPr>
        <w:rPr>
          <w:rFonts w:ascii="游ゴシック" w:eastAsia="游ゴシック" w:hAnsi="游ゴシック"/>
          <w:b/>
          <w:bCs/>
        </w:rPr>
      </w:pPr>
      <w:permStart w:id="840130520" w:edGrp="everyone"/>
    </w:p>
    <w:p w14:paraId="6EA8E155" w14:textId="77777777" w:rsidR="00441D98" w:rsidRPr="00143427" w:rsidRDefault="00441D98" w:rsidP="00143427">
      <w:pPr>
        <w:rPr>
          <w:rFonts w:ascii="游ゴシック" w:eastAsia="游ゴシック" w:hAnsi="游ゴシック" w:hint="eastAsia"/>
          <w:b/>
          <w:bCs/>
        </w:rPr>
      </w:pPr>
    </w:p>
    <w:permEnd w:id="840130520"/>
    <w:p w14:paraId="7507F6AB" w14:textId="77777777" w:rsidR="00143427" w:rsidRP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※ご希望があれば、選択してください</w:t>
      </w:r>
    </w:p>
    <w:p w14:paraId="4D8EF27C" w14:textId="77777777" w:rsidR="00143427" w:rsidRP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※いただいたご相談の内容に適った相談員とのお時間を設けられるよう、調整いたします。相談員につきましては、当初のご希望に沿えない場合もございますので、あらかじめご了承ください。</w:t>
      </w:r>
    </w:p>
    <w:p w14:paraId="7FF95C54" w14:textId="048D8585" w:rsidR="00143427" w:rsidRDefault="00143427" w:rsidP="00143427">
      <w:pPr>
        <w:rPr>
          <w:rFonts w:ascii="游ゴシック" w:eastAsia="游ゴシック" w:hAnsi="游ゴシック"/>
          <w:b/>
          <w:bCs/>
        </w:rPr>
      </w:pPr>
    </w:p>
    <w:p w14:paraId="444803E0" w14:textId="3C9AED28" w:rsidR="00143427" w:rsidRDefault="00143427" w:rsidP="00143427">
      <w:pPr>
        <w:rPr>
          <w:rFonts w:ascii="游ゴシック" w:eastAsia="游ゴシック" w:hAnsi="游ゴシック"/>
          <w:b/>
          <w:bCs/>
        </w:rPr>
      </w:pPr>
    </w:p>
    <w:p w14:paraId="1E88FE69" w14:textId="77777777" w:rsidR="00441D98" w:rsidRPr="00143427" w:rsidRDefault="00441D98" w:rsidP="00143427">
      <w:pPr>
        <w:rPr>
          <w:rFonts w:ascii="游ゴシック" w:eastAsia="游ゴシック" w:hAnsi="游ゴシック" w:hint="eastAsia"/>
          <w:b/>
          <w:bCs/>
        </w:rPr>
      </w:pPr>
    </w:p>
    <w:p w14:paraId="1C580831" w14:textId="4A50FADD" w:rsidR="00143427" w:rsidRP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・相談形態</w:t>
      </w:r>
      <w:r>
        <w:rPr>
          <w:rFonts w:ascii="游ゴシック" w:eastAsia="游ゴシック" w:hAnsi="游ゴシック" w:hint="eastAsia"/>
          <w:b/>
          <w:bCs/>
        </w:rPr>
        <w:t>を選択して下さい。</w:t>
      </w:r>
      <w:r w:rsidRPr="00143427">
        <w:rPr>
          <w:rFonts w:ascii="游ゴシック" w:eastAsia="游ゴシック" w:hAnsi="游ゴシック" w:hint="eastAsia"/>
          <w:b/>
          <w:bCs/>
        </w:rPr>
        <w:t xml:space="preserve">　※必須</w:t>
      </w:r>
    </w:p>
    <w:p w14:paraId="783EF512" w14:textId="77777777" w:rsidR="00143427" w:rsidRPr="00143427" w:rsidRDefault="00143427" w:rsidP="00143427">
      <w:pPr>
        <w:rPr>
          <w:rFonts w:ascii="游ゴシック" w:eastAsia="游ゴシック" w:hAnsi="游ゴシック"/>
          <w:b/>
          <w:bCs/>
        </w:rPr>
      </w:pPr>
      <w:r w:rsidRPr="00143427">
        <w:rPr>
          <w:rFonts w:ascii="游ゴシック" w:eastAsia="游ゴシック" w:hAnsi="游ゴシック"/>
          <w:b/>
          <w:bCs/>
        </w:rPr>
        <w:tab/>
        <w:t>・KIITOでの対面</w:t>
      </w:r>
    </w:p>
    <w:p w14:paraId="224CB95D" w14:textId="77777777" w:rsidR="00143427" w:rsidRPr="00143427" w:rsidRDefault="00143427" w:rsidP="00143427">
      <w:pPr>
        <w:rPr>
          <w:rFonts w:ascii="游ゴシック" w:eastAsia="游ゴシック" w:hAnsi="游ゴシック"/>
          <w:b/>
          <w:bCs/>
        </w:rPr>
      </w:pPr>
      <w:r w:rsidRPr="00143427">
        <w:rPr>
          <w:rFonts w:ascii="游ゴシック" w:eastAsia="游ゴシック" w:hAnsi="游ゴシック"/>
          <w:b/>
          <w:bCs/>
        </w:rPr>
        <w:t xml:space="preserve"> </w:t>
      </w:r>
      <w:r w:rsidRPr="00143427">
        <w:rPr>
          <w:rFonts w:ascii="游ゴシック" w:eastAsia="游ゴシック" w:hAnsi="游ゴシック"/>
          <w:b/>
          <w:bCs/>
        </w:rPr>
        <w:tab/>
        <w:t>・オンライン</w:t>
      </w:r>
    </w:p>
    <w:p w14:paraId="746FE825" w14:textId="77777777" w:rsidR="00143427" w:rsidRPr="00143427" w:rsidRDefault="00143427" w:rsidP="00143427">
      <w:pPr>
        <w:rPr>
          <w:rFonts w:ascii="游ゴシック" w:eastAsia="游ゴシック" w:hAnsi="游ゴシック"/>
          <w:b/>
          <w:bCs/>
        </w:rPr>
      </w:pPr>
      <w:r w:rsidRPr="00143427">
        <w:rPr>
          <w:rFonts w:ascii="游ゴシック" w:eastAsia="游ゴシック" w:hAnsi="游ゴシック"/>
          <w:b/>
          <w:bCs/>
        </w:rPr>
        <w:tab/>
        <w:t>・どちらでも可</w:t>
      </w:r>
    </w:p>
    <w:p w14:paraId="0429B899" w14:textId="0894C4AF" w:rsidR="00143427" w:rsidRDefault="00143427" w:rsidP="00143427">
      <w:pPr>
        <w:rPr>
          <w:rFonts w:ascii="游ゴシック" w:eastAsia="游ゴシック" w:hAnsi="游ゴシック"/>
          <w:b/>
          <w:bCs/>
        </w:rPr>
      </w:pPr>
      <w:permStart w:id="385811459" w:edGrp="everyone"/>
    </w:p>
    <w:p w14:paraId="4E4A2C70" w14:textId="77777777" w:rsidR="00441D98" w:rsidRDefault="00441D98" w:rsidP="00143427">
      <w:pPr>
        <w:rPr>
          <w:rFonts w:ascii="游ゴシック" w:eastAsia="游ゴシック" w:hAnsi="游ゴシック" w:hint="eastAsia"/>
          <w:b/>
          <w:bCs/>
        </w:rPr>
      </w:pPr>
    </w:p>
    <w:permEnd w:id="385811459"/>
    <w:p w14:paraId="181BF7F1" w14:textId="77777777" w:rsidR="00441D98" w:rsidRDefault="00441D98" w:rsidP="00143427">
      <w:pPr>
        <w:rPr>
          <w:rFonts w:ascii="游ゴシック" w:eastAsia="游ゴシック" w:hAnsi="游ゴシック"/>
          <w:b/>
          <w:bCs/>
        </w:rPr>
      </w:pPr>
    </w:p>
    <w:p w14:paraId="4F9B8173" w14:textId="417A9E69" w:rsidR="00143427" w:rsidRP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・個人情報の取り扱い</w:t>
      </w:r>
    </w:p>
    <w:p w14:paraId="1BC1F7A4" w14:textId="77777777" w:rsidR="00143427" w:rsidRP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いただいた情報は適切に管理し、個人情報の利用は、本人の同意を得た利用目的の範囲内で行います。</w:t>
      </w:r>
    </w:p>
    <w:p w14:paraId="7B460067" w14:textId="77777777" w:rsidR="00143427" w:rsidRP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法令の規定により提供を行う場合を除き、同意なしに個人情報の第三者への開示・提供を行うことはありません。</w:t>
      </w:r>
    </w:p>
    <w:p w14:paraId="478A679A" w14:textId="77777777" w:rsidR="00143427" w:rsidRP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相談内容は、個人を特定しない範囲で</w:t>
      </w:r>
      <w:proofErr w:type="spellStart"/>
      <w:r w:rsidRPr="00143427">
        <w:rPr>
          <w:rFonts w:ascii="游ゴシック" w:eastAsia="游ゴシック" w:hAnsi="游ゴシック"/>
          <w:b/>
          <w:bCs/>
        </w:rPr>
        <w:t>KIITOweb</w:t>
      </w:r>
      <w:proofErr w:type="spellEnd"/>
      <w:r w:rsidRPr="00143427">
        <w:rPr>
          <w:rFonts w:ascii="游ゴシック" w:eastAsia="游ゴシック" w:hAnsi="游ゴシック"/>
          <w:b/>
          <w:bCs/>
        </w:rPr>
        <w:t>ページに掲載する場合があります。</w:t>
      </w:r>
    </w:p>
    <w:p w14:paraId="23B56646" w14:textId="77777777" w:rsidR="00143427" w:rsidRPr="00143427" w:rsidRDefault="00143427" w:rsidP="00143427">
      <w:pPr>
        <w:rPr>
          <w:rFonts w:ascii="游ゴシック" w:eastAsia="游ゴシック" w:hAnsi="游ゴシック"/>
          <w:b/>
          <w:bCs/>
        </w:rPr>
      </w:pPr>
    </w:p>
    <w:p w14:paraId="350175E4" w14:textId="0121516B" w:rsidR="00EC3B20" w:rsidRPr="00143427" w:rsidRDefault="00143427" w:rsidP="00143427">
      <w:pPr>
        <w:rPr>
          <w:rFonts w:ascii="游ゴシック" w:eastAsia="游ゴシック" w:hAnsi="游ゴシック"/>
          <w:b/>
          <w:bCs/>
        </w:rPr>
      </w:pPr>
      <w:r w:rsidRPr="00143427">
        <w:rPr>
          <w:rFonts w:ascii="游ゴシック" w:eastAsia="游ゴシック" w:hAnsi="游ゴシック" w:hint="eastAsia"/>
          <w:b/>
          <w:bCs/>
        </w:rPr>
        <w:t>問合せ：</w:t>
      </w:r>
      <w:r w:rsidRPr="00143427">
        <w:rPr>
          <w:rFonts w:ascii="游ゴシック" w:eastAsia="游ゴシック" w:hAnsi="游ゴシック"/>
          <w:b/>
          <w:bCs/>
        </w:rPr>
        <w:t>support@kiito.jp / 078-325-2235</w:t>
      </w:r>
    </w:p>
    <w:sectPr w:rsidR="00EC3B20" w:rsidRPr="001434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ocumentProtection w:edit="readOnly" w:enforcement="1" w:cryptProviderType="rsaAES" w:cryptAlgorithmClass="hash" w:cryptAlgorithmType="typeAny" w:cryptAlgorithmSid="14" w:cryptSpinCount="100000" w:hash="Jt8krevcmmqYfn57s3dey4dEB8rC5d0Dq79Vo48L4Zr0tYQOmnFUCSEqCFTg7LmdUYSIYKR1QYV6G9kzbwU45w==" w:salt="00X6xx4w0/fZpBaAWAqHxw=="/>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27"/>
    <w:rsid w:val="00143427"/>
    <w:rsid w:val="00441D98"/>
    <w:rsid w:val="00EC3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F70730"/>
  <w15:chartTrackingRefBased/>
  <w15:docId w15:val="{0F8E7DCB-95A8-43B1-9A9E-F8615B108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130</Words>
  <Characters>741</Characters>
  <Application>Microsoft Office Word</Application>
  <DocSecurity>8</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fujitsuka.kiito@gmail.com</dc:creator>
  <cp:keywords/>
  <dc:description/>
  <cp:lastModifiedBy>fujitsuka.kiito@gmail.com</cp:lastModifiedBy>
  <cp:revision>2</cp:revision>
  <dcterms:created xsi:type="dcterms:W3CDTF">2021-04-21T05:56:00Z</dcterms:created>
  <dcterms:modified xsi:type="dcterms:W3CDTF">2021-04-21T05:56:00Z</dcterms:modified>
</cp:coreProperties>
</file>